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AD" w:rsidRDefault="00F131EF"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E18B32B" wp14:editId="349E4B45">
            <wp:simplePos x="0" y="0"/>
            <wp:positionH relativeFrom="column">
              <wp:posOffset>4593590</wp:posOffset>
            </wp:positionH>
            <wp:positionV relativeFrom="paragraph">
              <wp:posOffset>-276225</wp:posOffset>
            </wp:positionV>
            <wp:extent cx="1617345" cy="1000125"/>
            <wp:effectExtent l="0" t="0" r="1905" b="9525"/>
            <wp:wrapNone/>
            <wp:docPr id="2" name="Picture 2" descr="C:\Users\Office 2\AppData\Local\Microsoft\Windows\Temporary Internet Files\Content.IE5\M1O2D06P\MC90008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 2\AppData\Local\Microsoft\Windows\Temporary Internet Files\Content.IE5\M1O2D06P\MC9000889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2D7B3" wp14:editId="2CE9BD87">
                <wp:simplePos x="0" y="0"/>
                <wp:positionH relativeFrom="column">
                  <wp:posOffset>752475</wp:posOffset>
                </wp:positionH>
                <wp:positionV relativeFrom="paragraph">
                  <wp:posOffset>-280670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1AD" w:rsidRPr="000961AD" w:rsidRDefault="000961AD" w:rsidP="000961AD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961AD"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Mini Lesson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.25pt;margin-top:-22.1pt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BEZIUf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0961AD" w:rsidRPr="000961AD" w:rsidRDefault="000961AD" w:rsidP="000961AD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961AD"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Mini Lesson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961AD" w:rsidRDefault="000961AD"/>
    <w:p w:rsidR="00F131EF" w:rsidRDefault="00F131EF" w:rsidP="00E9240E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F131EF" w:rsidRDefault="0058799D" w:rsidP="000961AD">
      <w:pPr>
        <w:ind w:left="3600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>Plot Map</w:t>
      </w:r>
    </w:p>
    <w:p w:rsidR="00F131EF" w:rsidRDefault="00F131EF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E9240E" w:rsidRDefault="00E9240E" w:rsidP="000961AD">
      <w:pPr>
        <w:ind w:left="0"/>
        <w:rPr>
          <w:rFonts w:ascii="Comic Sans MS" w:hAnsi="Comic Sans MS"/>
          <w:sz w:val="28"/>
          <w:szCs w:val="28"/>
          <w:u w:val="single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Objective:</w:t>
      </w:r>
      <w:r w:rsidRPr="00E9240E">
        <w:rPr>
          <w:rFonts w:ascii="Comic Sans MS" w:hAnsi="Comic Sans MS"/>
          <w:sz w:val="24"/>
          <w:szCs w:val="24"/>
        </w:rPr>
        <w:t xml:space="preserve"> SW </w:t>
      </w:r>
      <w:proofErr w:type="gramStart"/>
      <w:r w:rsidRPr="00E9240E">
        <w:rPr>
          <w:rFonts w:ascii="Comic Sans MS" w:hAnsi="Comic Sans MS"/>
          <w:sz w:val="24"/>
          <w:szCs w:val="24"/>
        </w:rPr>
        <w:t>learn</w:t>
      </w:r>
      <w:proofErr w:type="gramEnd"/>
      <w:r w:rsidRPr="00E9240E">
        <w:rPr>
          <w:rFonts w:ascii="Comic Sans MS" w:hAnsi="Comic Sans MS"/>
          <w:sz w:val="24"/>
          <w:szCs w:val="24"/>
        </w:rPr>
        <w:t xml:space="preserve"> </w:t>
      </w:r>
      <w:r w:rsidR="0058799D" w:rsidRPr="00E9240E">
        <w:rPr>
          <w:rFonts w:ascii="Comic Sans MS" w:hAnsi="Comic Sans MS"/>
          <w:sz w:val="24"/>
          <w:szCs w:val="24"/>
        </w:rPr>
        <w:t xml:space="preserve">what a plot map is, the elements of a plot map and how it relates to a story. 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Materials:</w:t>
      </w:r>
      <w:r w:rsidRPr="00E9240E">
        <w:rPr>
          <w:rFonts w:ascii="Comic Sans MS" w:hAnsi="Comic Sans MS"/>
          <w:sz w:val="24"/>
          <w:szCs w:val="24"/>
        </w:rPr>
        <w:t xml:space="preserve"> A variety of children’</w:t>
      </w:r>
      <w:r w:rsidR="0058799D" w:rsidRPr="00E9240E">
        <w:rPr>
          <w:rFonts w:ascii="Comic Sans MS" w:hAnsi="Comic Sans MS"/>
          <w:sz w:val="24"/>
          <w:szCs w:val="24"/>
        </w:rPr>
        <w:t>s books,</w:t>
      </w:r>
      <w:r w:rsidR="00C5081A" w:rsidRPr="00C5081A">
        <w:rPr>
          <w:rFonts w:ascii="Comic Sans MS" w:hAnsi="Comic Sans MS"/>
          <w:sz w:val="24"/>
          <w:szCs w:val="24"/>
        </w:rPr>
        <w:t xml:space="preserve"> </w:t>
      </w:r>
      <w:r w:rsidR="00C5081A">
        <w:rPr>
          <w:rFonts w:ascii="Comic Sans MS" w:hAnsi="Comic Sans MS"/>
          <w:sz w:val="24"/>
          <w:szCs w:val="24"/>
        </w:rPr>
        <w:t>Smart board or projector</w:t>
      </w:r>
      <w:r w:rsidR="00C5081A">
        <w:rPr>
          <w:rFonts w:ascii="Comic Sans MS" w:hAnsi="Comic Sans MS"/>
          <w:sz w:val="24"/>
          <w:szCs w:val="24"/>
        </w:rPr>
        <w:t>,</w:t>
      </w:r>
      <w:r w:rsidRPr="00E9240E">
        <w:rPr>
          <w:rFonts w:ascii="Comic Sans MS" w:hAnsi="Comic Sans MS"/>
          <w:sz w:val="24"/>
          <w:szCs w:val="24"/>
        </w:rPr>
        <w:t xml:space="preserve"> I.S.N.’s</w:t>
      </w:r>
      <w:r w:rsidR="003F30FF" w:rsidRPr="00E9240E">
        <w:rPr>
          <w:rFonts w:ascii="Comic Sans MS" w:hAnsi="Comic Sans MS"/>
          <w:sz w:val="24"/>
          <w:szCs w:val="24"/>
        </w:rPr>
        <w:t xml:space="preserve"> or </w:t>
      </w:r>
      <w:hyperlink r:id="rId6" w:history="1">
        <w:r w:rsidR="003F30FF" w:rsidRPr="00E9240E">
          <w:rPr>
            <w:rStyle w:val="Hyperlink"/>
            <w:rFonts w:ascii="Comic Sans MS" w:hAnsi="Comic Sans MS"/>
            <w:sz w:val="24"/>
            <w:szCs w:val="24"/>
          </w:rPr>
          <w:t>story plot map</w:t>
        </w:r>
      </w:hyperlink>
      <w:r w:rsidR="003F30FF" w:rsidRPr="00E9240E">
        <w:rPr>
          <w:rFonts w:ascii="Comic Sans MS" w:hAnsi="Comic Sans MS"/>
          <w:sz w:val="24"/>
          <w:szCs w:val="24"/>
        </w:rPr>
        <w:t xml:space="preserve"> printable, 1 index card per student</w:t>
      </w:r>
      <w:r w:rsidR="00E9240E">
        <w:rPr>
          <w:rFonts w:ascii="Comic Sans MS" w:hAnsi="Comic Sans MS"/>
          <w:sz w:val="24"/>
          <w:szCs w:val="24"/>
        </w:rPr>
        <w:t>;</w:t>
      </w:r>
      <w:r w:rsidR="003F30FF" w:rsidRPr="00E9240E">
        <w:rPr>
          <w:rFonts w:ascii="Comic Sans MS" w:hAnsi="Comic Sans MS"/>
          <w:sz w:val="24"/>
          <w:szCs w:val="24"/>
        </w:rPr>
        <w:t xml:space="preserve"> numbered 1-5,</w:t>
      </w:r>
      <w:r w:rsidRPr="00E9240E">
        <w:rPr>
          <w:rFonts w:ascii="Comic Sans MS" w:hAnsi="Comic Sans MS"/>
          <w:sz w:val="24"/>
          <w:szCs w:val="24"/>
        </w:rPr>
        <w:t xml:space="preserve"> and pencils</w:t>
      </w:r>
    </w:p>
    <w:p w:rsidR="000961AD" w:rsidRPr="00E9240E" w:rsidRDefault="000961AD" w:rsidP="000961AD">
      <w:pPr>
        <w:ind w:left="0"/>
        <w:rPr>
          <w:rFonts w:ascii="Comic Sans MS" w:hAnsi="Comic Sans MS"/>
          <w:sz w:val="24"/>
          <w:szCs w:val="24"/>
        </w:rPr>
      </w:pP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“I do”</w:t>
      </w:r>
      <w:r w:rsidR="000961AD" w:rsidRPr="00E9240E">
        <w:rPr>
          <w:rFonts w:ascii="Comic Sans MS" w:hAnsi="Comic Sans MS"/>
          <w:sz w:val="24"/>
          <w:szCs w:val="24"/>
          <w:u w:val="single"/>
        </w:rPr>
        <w:t xml:space="preserve">: </w:t>
      </w:r>
      <w:r w:rsidR="000961AD" w:rsidRPr="00E9240E">
        <w:rPr>
          <w:rFonts w:ascii="Comic Sans MS" w:hAnsi="Comic Sans MS"/>
          <w:sz w:val="24"/>
          <w:szCs w:val="24"/>
        </w:rPr>
        <w:t xml:space="preserve">TW </w:t>
      </w:r>
      <w:r w:rsidRPr="00E9240E">
        <w:rPr>
          <w:rFonts w:ascii="Comic Sans MS" w:hAnsi="Comic Sans MS"/>
          <w:sz w:val="24"/>
          <w:szCs w:val="24"/>
        </w:rPr>
        <w:t>read a short story of their choice to th</w:t>
      </w:r>
      <w:bookmarkStart w:id="0" w:name="_GoBack"/>
      <w:bookmarkEnd w:id="0"/>
      <w:r w:rsidRPr="00E9240E">
        <w:rPr>
          <w:rFonts w:ascii="Comic Sans MS" w:hAnsi="Comic Sans MS"/>
          <w:sz w:val="24"/>
          <w:szCs w:val="24"/>
        </w:rPr>
        <w:t xml:space="preserve">e class. TW </w:t>
      </w:r>
      <w:r w:rsidR="0058799D" w:rsidRPr="00E9240E">
        <w:rPr>
          <w:rFonts w:ascii="Comic Sans MS" w:hAnsi="Comic Sans MS"/>
          <w:sz w:val="24"/>
          <w:szCs w:val="24"/>
        </w:rPr>
        <w:t xml:space="preserve">show the plot map </w:t>
      </w:r>
      <w:hyperlink r:id="rId7" w:history="1">
        <w:r w:rsidR="0058799D" w:rsidRPr="00E9240E">
          <w:rPr>
            <w:rStyle w:val="Hyperlink"/>
            <w:rFonts w:ascii="Comic Sans MS" w:hAnsi="Comic Sans MS"/>
            <w:sz w:val="24"/>
            <w:szCs w:val="24"/>
          </w:rPr>
          <w:t>power point</w:t>
        </w:r>
      </w:hyperlink>
      <w:r w:rsidR="0058799D" w:rsidRPr="00E9240E">
        <w:rPr>
          <w:rFonts w:ascii="Comic Sans MS" w:hAnsi="Comic Sans MS"/>
          <w:sz w:val="24"/>
          <w:szCs w:val="24"/>
        </w:rPr>
        <w:t xml:space="preserve"> to the students, reviewing each element in detail</w:t>
      </w:r>
      <w:r w:rsidR="00E9240E">
        <w:rPr>
          <w:rFonts w:ascii="Comic Sans MS" w:hAnsi="Comic Sans MS"/>
          <w:sz w:val="24"/>
          <w:szCs w:val="24"/>
        </w:rPr>
        <w:t xml:space="preserve">, </w:t>
      </w:r>
      <w:r w:rsidR="003F30FF" w:rsidRPr="00E9240E">
        <w:rPr>
          <w:rFonts w:ascii="Comic Sans MS" w:hAnsi="Comic Sans MS"/>
          <w:sz w:val="24"/>
          <w:szCs w:val="24"/>
        </w:rPr>
        <w:t xml:space="preserve">TW pass out index cards. For each group of five, SW </w:t>
      </w:r>
      <w:proofErr w:type="gramStart"/>
      <w:r w:rsidR="003F30FF" w:rsidRPr="00E9240E">
        <w:rPr>
          <w:rFonts w:ascii="Comic Sans MS" w:hAnsi="Comic Sans MS"/>
          <w:sz w:val="24"/>
          <w:szCs w:val="24"/>
        </w:rPr>
        <w:t>have</w:t>
      </w:r>
      <w:proofErr w:type="gramEnd"/>
      <w:r w:rsidR="003F30FF" w:rsidRPr="00E9240E">
        <w:rPr>
          <w:rFonts w:ascii="Comic Sans MS" w:hAnsi="Comic Sans MS"/>
          <w:sz w:val="24"/>
          <w:szCs w:val="24"/>
        </w:rPr>
        <w:t xml:space="preserve"> a 1,2,3,4, or 5 numbered index card.  </w:t>
      </w: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3F30FF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“We do”: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3F30FF" w:rsidRPr="00E9240E">
        <w:rPr>
          <w:rFonts w:ascii="Comic Sans MS" w:hAnsi="Comic Sans MS"/>
          <w:sz w:val="24"/>
          <w:szCs w:val="24"/>
        </w:rPr>
        <w:t xml:space="preserve">During mini lesson, </w:t>
      </w:r>
      <w:r w:rsidR="0058799D" w:rsidRPr="00E9240E">
        <w:rPr>
          <w:rFonts w:ascii="Comic Sans MS" w:hAnsi="Comic Sans MS"/>
          <w:sz w:val="24"/>
          <w:szCs w:val="24"/>
        </w:rPr>
        <w:t xml:space="preserve">SW take notes and draw a complete plot map in their ISN’s or use a printable; </w:t>
      </w:r>
      <w:hyperlink r:id="rId8" w:history="1">
        <w:r w:rsidR="003F30FF" w:rsidRPr="00E9240E">
          <w:rPr>
            <w:rStyle w:val="Hyperlink"/>
            <w:rFonts w:ascii="Comic Sans MS" w:hAnsi="Comic Sans MS"/>
            <w:sz w:val="24"/>
            <w:szCs w:val="24"/>
          </w:rPr>
          <w:t>story plot map</w:t>
        </w:r>
      </w:hyperlink>
      <w:r w:rsidR="003F30FF" w:rsidRPr="00E9240E">
        <w:rPr>
          <w:rFonts w:ascii="Comic Sans MS" w:hAnsi="Comic Sans MS"/>
          <w:sz w:val="24"/>
          <w:szCs w:val="24"/>
          <w:u w:val="single"/>
        </w:rPr>
        <w:t xml:space="preserve">. </w:t>
      </w:r>
      <w:r w:rsidR="003F30FF" w:rsidRPr="00E9240E">
        <w:rPr>
          <w:rFonts w:ascii="Comic Sans MS" w:hAnsi="Comic Sans MS"/>
          <w:sz w:val="24"/>
          <w:szCs w:val="24"/>
        </w:rPr>
        <w:t xml:space="preserve"> In small groups of five, SW read a short </w:t>
      </w:r>
      <w:proofErr w:type="gramStart"/>
      <w:r w:rsidR="003F30FF" w:rsidRPr="00E9240E">
        <w:rPr>
          <w:rFonts w:ascii="Comic Sans MS" w:hAnsi="Comic Sans MS"/>
          <w:sz w:val="24"/>
          <w:szCs w:val="24"/>
        </w:rPr>
        <w:t>story</w:t>
      </w:r>
      <w:proofErr w:type="gramEnd"/>
      <w:r w:rsidR="003F30FF" w:rsidRPr="00E9240E">
        <w:rPr>
          <w:rFonts w:ascii="Comic Sans MS" w:hAnsi="Comic Sans MS"/>
          <w:sz w:val="24"/>
          <w:szCs w:val="24"/>
        </w:rPr>
        <w:t xml:space="preserve"> and work together to fill out a plot map for their book. Student with #1 will write down the Exposition of the story, #2- Rising action, #3 </w:t>
      </w:r>
      <w:proofErr w:type="gramStart"/>
      <w:r w:rsidR="003F30FF" w:rsidRPr="00E9240E">
        <w:rPr>
          <w:rFonts w:ascii="Comic Sans MS" w:hAnsi="Comic Sans MS"/>
          <w:sz w:val="24"/>
          <w:szCs w:val="24"/>
        </w:rPr>
        <w:t>Climax</w:t>
      </w:r>
      <w:proofErr w:type="gramEnd"/>
      <w:r w:rsidR="003F30FF" w:rsidRPr="00E9240E">
        <w:rPr>
          <w:rFonts w:ascii="Comic Sans MS" w:hAnsi="Comic Sans MS"/>
          <w:sz w:val="24"/>
          <w:szCs w:val="24"/>
        </w:rPr>
        <w:t>, #4- Falling action, #5- Resolution. Group must discuss and agree before anything is written down. Each group will then present their plot map to the class in sequential order.</w:t>
      </w: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</w:rPr>
        <w:t>“</w:t>
      </w:r>
      <w:r w:rsidRPr="00E9240E">
        <w:rPr>
          <w:rFonts w:ascii="Comic Sans MS" w:hAnsi="Comic Sans MS"/>
          <w:sz w:val="24"/>
          <w:szCs w:val="24"/>
          <w:u w:val="single"/>
        </w:rPr>
        <w:t>You do”</w:t>
      </w:r>
      <w:r w:rsidR="00F131EF" w:rsidRPr="00E9240E">
        <w:rPr>
          <w:rFonts w:ascii="Comic Sans MS" w:hAnsi="Comic Sans MS"/>
          <w:sz w:val="24"/>
          <w:szCs w:val="24"/>
          <w:u w:val="single"/>
        </w:rPr>
        <w:t>:</w:t>
      </w:r>
      <w:r w:rsidR="00F131EF" w:rsidRPr="00E9240E">
        <w:rPr>
          <w:rFonts w:ascii="Comic Sans MS" w:hAnsi="Comic Sans MS"/>
          <w:sz w:val="24"/>
          <w:szCs w:val="24"/>
        </w:rPr>
        <w:t xml:space="preserve"> </w:t>
      </w:r>
      <w:r w:rsidR="00E9240E" w:rsidRPr="00E9240E">
        <w:rPr>
          <w:rFonts w:ascii="Comic Sans MS" w:hAnsi="Comic Sans MS"/>
          <w:sz w:val="24"/>
          <w:szCs w:val="24"/>
        </w:rPr>
        <w:t>SW</w:t>
      </w:r>
      <w:r w:rsidR="003F30FF" w:rsidRPr="00E9240E">
        <w:rPr>
          <w:rFonts w:ascii="Comic Sans MS" w:hAnsi="Comic Sans MS"/>
          <w:sz w:val="24"/>
          <w:szCs w:val="24"/>
        </w:rPr>
        <w:t xml:space="preserve"> create a plot map on their own using </w:t>
      </w:r>
      <w:r w:rsidR="00E9240E" w:rsidRPr="00E9240E">
        <w:rPr>
          <w:rFonts w:ascii="Comic Sans MS" w:hAnsi="Comic Sans MS"/>
          <w:sz w:val="24"/>
          <w:szCs w:val="24"/>
        </w:rPr>
        <w:t>a</w:t>
      </w:r>
      <w:r w:rsidR="003F30FF" w:rsidRPr="00E9240E">
        <w:rPr>
          <w:rFonts w:ascii="Comic Sans MS" w:hAnsi="Comic Sans MS"/>
          <w:sz w:val="24"/>
          <w:szCs w:val="24"/>
        </w:rPr>
        <w:t xml:space="preserve"> story they are reading. </w:t>
      </w:r>
    </w:p>
    <w:p w:rsidR="003F30FF" w:rsidRPr="00E9240E" w:rsidRDefault="003F30FF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sz w:val="24"/>
          <w:szCs w:val="24"/>
          <w:u w:val="single"/>
        </w:rPr>
        <w:t>Extension:</w:t>
      </w:r>
      <w:r w:rsidRPr="00E9240E">
        <w:rPr>
          <w:rFonts w:ascii="Comic Sans MS" w:hAnsi="Comic Sans MS"/>
          <w:sz w:val="24"/>
          <w:szCs w:val="24"/>
        </w:rPr>
        <w:t xml:space="preserve"> </w:t>
      </w:r>
      <w:r w:rsidR="00E9240E" w:rsidRPr="00E9240E">
        <w:rPr>
          <w:rFonts w:ascii="Comic Sans MS" w:hAnsi="Comic Sans MS"/>
          <w:sz w:val="24"/>
          <w:szCs w:val="24"/>
        </w:rPr>
        <w:t xml:space="preserve">When students present, allow # 3-Climax to stand on a chair. After the whole class has read a story, teacher can mix up the #’s and allow students to guess and put in order </w:t>
      </w:r>
      <w:proofErr w:type="gramStart"/>
      <w:r w:rsidR="00E9240E" w:rsidRPr="00E9240E">
        <w:rPr>
          <w:rFonts w:ascii="Comic Sans MS" w:hAnsi="Comic Sans MS"/>
          <w:sz w:val="24"/>
          <w:szCs w:val="24"/>
        </w:rPr>
        <w:t>who</w:t>
      </w:r>
      <w:proofErr w:type="gramEnd"/>
      <w:r w:rsidR="00E9240E" w:rsidRPr="00E9240E">
        <w:rPr>
          <w:rFonts w:ascii="Comic Sans MS" w:hAnsi="Comic Sans MS"/>
          <w:sz w:val="24"/>
          <w:szCs w:val="24"/>
        </w:rPr>
        <w:t xml:space="preserve"> has the exposition, rising action, climax, falling action and resolution.</w:t>
      </w:r>
    </w:p>
    <w:p w:rsidR="00460B7B" w:rsidRPr="00E9240E" w:rsidRDefault="00460B7B" w:rsidP="000961AD">
      <w:pPr>
        <w:ind w:left="0"/>
        <w:rPr>
          <w:rFonts w:ascii="Comic Sans MS" w:hAnsi="Comic Sans MS"/>
          <w:sz w:val="24"/>
          <w:szCs w:val="24"/>
        </w:rPr>
      </w:pPr>
    </w:p>
    <w:p w:rsidR="00F131EF" w:rsidRPr="00E9240E" w:rsidRDefault="00F131EF" w:rsidP="000961AD">
      <w:pPr>
        <w:ind w:left="0"/>
        <w:rPr>
          <w:rFonts w:ascii="Comic Sans MS" w:hAnsi="Comic Sans MS"/>
          <w:sz w:val="24"/>
          <w:szCs w:val="24"/>
        </w:rPr>
      </w:pPr>
      <w:r w:rsidRPr="00E9240E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8B2237F" wp14:editId="45089501">
            <wp:simplePos x="0" y="0"/>
            <wp:positionH relativeFrom="column">
              <wp:posOffset>2276475</wp:posOffset>
            </wp:positionH>
            <wp:positionV relativeFrom="paragraph">
              <wp:posOffset>941705</wp:posOffset>
            </wp:positionV>
            <wp:extent cx="1133475" cy="1133475"/>
            <wp:effectExtent l="0" t="0" r="0" b="9525"/>
            <wp:wrapNone/>
            <wp:docPr id="3" name="Picture 3" descr="C:\Users\Office 2\AppData\Local\Microsoft\Windows\Temporary Internet Files\Content.IE5\C0CYDQ56\MC900434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 2\AppData\Local\Microsoft\Windows\Temporary Internet Files\Content.IE5\C0CYDQ56\MC900434810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40E">
        <w:rPr>
          <w:rFonts w:ascii="Comic Sans MS" w:hAnsi="Comic Sans MS"/>
          <w:sz w:val="24"/>
          <w:szCs w:val="24"/>
          <w:u w:val="single"/>
        </w:rPr>
        <w:t>Conferencing:</w:t>
      </w:r>
      <w:r w:rsidRPr="00E9240E">
        <w:rPr>
          <w:rFonts w:ascii="Comic Sans MS" w:hAnsi="Comic Sans MS"/>
          <w:sz w:val="24"/>
          <w:szCs w:val="24"/>
        </w:rPr>
        <w:t xml:space="preserve"> TW work with small groups to practice </w:t>
      </w:r>
      <w:r w:rsidR="003F30FF" w:rsidRPr="00E9240E">
        <w:rPr>
          <w:rFonts w:ascii="Comic Sans MS" w:hAnsi="Comic Sans MS"/>
          <w:sz w:val="24"/>
          <w:szCs w:val="24"/>
        </w:rPr>
        <w:t>the plot map</w:t>
      </w:r>
      <w:r w:rsidRPr="00E9240E">
        <w:rPr>
          <w:rFonts w:ascii="Comic Sans MS" w:hAnsi="Comic Sans MS"/>
          <w:sz w:val="24"/>
          <w:szCs w:val="24"/>
        </w:rPr>
        <w:t xml:space="preserve">. </w:t>
      </w:r>
    </w:p>
    <w:sectPr w:rsidR="00F131EF" w:rsidRPr="00E9240E" w:rsidSect="00460B7B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AD"/>
    <w:rsid w:val="000961AD"/>
    <w:rsid w:val="0027235B"/>
    <w:rsid w:val="003F30FF"/>
    <w:rsid w:val="00460B7B"/>
    <w:rsid w:val="0058799D"/>
    <w:rsid w:val="00C5081A"/>
    <w:rsid w:val="00E9240E"/>
    <w:rsid w:val="00F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B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79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uracandler.com/filecabinet/literacy/PDFLC/StoryPlotMap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Office%202\Desktop\Nathania\5th%20grade2\2012\Mini%20lesson%20resources\Elements%20of%20a%20Plot%20Diagram%5d.pp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uracandler.com/filecabinet/literacy/PDFLC/StoryPlotMap.pd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</dc:creator>
  <cp:lastModifiedBy>Office 2</cp:lastModifiedBy>
  <cp:revision>3</cp:revision>
  <dcterms:created xsi:type="dcterms:W3CDTF">2011-07-28T16:44:00Z</dcterms:created>
  <dcterms:modified xsi:type="dcterms:W3CDTF">2011-07-28T17:23:00Z</dcterms:modified>
</cp:coreProperties>
</file>